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Рекомендации по подготовке к ЕГЭ по информатике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Автор: Трепов Р.М., преподаватель информатики, эксперт ЕГЭ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Введение</w:t>
      </w:r>
      <w:proofErr w:type="spellEnd"/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Единый государственный экзамен (ЕГЭ) по информатике – один из самых сложных, но при этом востребованных экзаменов среди выпускников, планирующих поступать на 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-направления. Успешная сдача ЕГЭ требует не только глубокого понимания теории, но </w:t>
      </w:r>
      <w:bookmarkStart w:id="0" w:name="_GoBack"/>
      <w:bookmarkEnd w:id="0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умения решать практические задачи, а также эффективного управления временем на экзамене.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этой статье я дам подробные рекомендации по подготовке к ЕГЭ по информатике, основанные на многолетнем опыте преподавания и разбора типичных ошибок выпускников.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pict>
          <v:rect id="_x0000_i1079" style="width:0;height:.75pt" o:hralign="center" o:hrstd="t" o:hrnoshade="t" o:hr="t" fillcolor="#f8faff" stroked="f"/>
        </w:pic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 Структура экзамена и основные темы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Экзамен состоит из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27 заданий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разделенных на две части: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Часть 1 (задания 1–23)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краткие ответы (число, последовательность символов, слово).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Часть 2 (задания 24–27)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развернутые решения (программирование, алгоритмы, логические задачи).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Ключевые</w:t>
      </w:r>
      <w:proofErr w:type="spellEnd"/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темы</w:t>
      </w:r>
      <w:proofErr w:type="spellEnd"/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Информация и её кодирование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(задания 1, 3, 5, 7, 9).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Алгоритмы</w:t>
      </w:r>
      <w:proofErr w:type="spellEnd"/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и </w:t>
      </w:r>
      <w:proofErr w:type="spellStart"/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программирование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задания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6, 8, 11, 12, 14, 16, 17, 19–27).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Логика и теория множеств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(задания 2, 4, 18).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Системы</w:t>
      </w:r>
      <w:proofErr w:type="spellEnd"/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счисления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(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задания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10, 14).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Компьютерные сети и базы данных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(задания 13, 15).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Электронные таблицы и анализ данных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(задание 7).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pict>
          <v:rect id="_x0000_i1080" style="width:0;height:.75pt" o:hralign="center" o:hrstd="t" o:hrnoshade="t" o:hr="t" fillcolor="#f8faff" stroked="f"/>
        </w:pic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 Пошаговая стратегия подготовки</w:t>
      </w:r>
    </w:p>
    <w:p w:rsidR="003549D0" w:rsidRPr="003549D0" w:rsidRDefault="003549D0" w:rsidP="003549D0">
      <w:pP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2.1. Определение уровня знаний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Прежде чем приступать к подготовке, необходимо: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Написать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пробный вариант ЕГЭ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 выявить слабые места.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Разделить темы на: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Легкие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(можно решать без ошибок).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Средние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(нужно повторить теорию).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Сложные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(требуют углубленного изучения).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2.2. Составление плана подготовки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3–4 месяца до экзамена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изучение теории, решение задач по темам.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месяца до экзамена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переход на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полные варианты ЕГЭ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(решать по таймеру).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Последний месяц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работа над ошибками, повторение сложных тем.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2.3. Работа с теорией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Используйте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учебники и онлайн-ресурсы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(например, сайт Полякова, Информатик БУ).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Ведите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конспекты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 основными формулами и алгоритмами.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2.4. Практика и разбор задач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Ежедневно решайте 5–10 задач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из разных тем.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Разбирайте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типовые ошибки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(например, путаница в системах счисления, неправильное чтение условия).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Уделяйте внимание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заданиям высокого уровня сложности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(24–27).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pict>
          <v:rect id="_x0000_i1081" style="width:0;height:.75pt" o:hralign="center" o:hrstd="t" o:hrnoshade="t" o:hr="t" fillcolor="#f8faff" stroked="f"/>
        </w:pic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 Особенности выполнения заданий</w:t>
      </w:r>
    </w:p>
    <w:p w:rsidR="003549D0" w:rsidRPr="003549D0" w:rsidRDefault="003549D0" w:rsidP="003549D0">
      <w:pPr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3.1. Задания на программирование (24–27)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Язык программирования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лучше использовать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Python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(простой синтаксис, подходит для быстрого написания кода).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Алгоритмы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важно знать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перебор, динамическое программирование, рекурсию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Оптимизация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в задании 27 проверяется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эффективность алгоритма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поэтому избегайте "лобовых" решений.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3.2. Логические задачи (2, 4, 18)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Используйте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таблицы истинности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законы логики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задании 18 часто встречаются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кванторы и множества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тренируйтесь на реальных примерах.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3.3. Системы счисления (10, 14)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Перевод между системами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должен быть доведен до автоматизма.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задании 14 важно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анализировать закономерности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 числах.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pict>
          <v:rect id="_x0000_i1082" style="width:0;height:.75pt" o:hralign="center" o:hrstd="t" o:hrnoshade="t" o:hr="t" fillcolor="#f8faff" stroked="f"/>
        </w:pic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 Советы по написанию экзамена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Время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распределяйте его правильно (на первую часть – не более 1,5 часа, на вторую – остальное время).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Проверка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оставьте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10–15 минут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перепроверку ответов.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Если задача не решается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переходите к следующей, чтобы не терять баллы.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pict>
          <v:rect id="_x0000_i1083" style="width:0;height:.75pt" o:hralign="center" o:hrstd="t" o:hrnoshade="t" o:hr="t" fillcolor="#f8faff" stroked="f"/>
        </w:pic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5. Полезные ресурсы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Сайт К. Полякова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kpolyakov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spb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– разбор всех заданий ЕГЭ.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Решу ЕГЭ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ege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sdamgia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proofErr w:type="spellStart"/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</w:t>
      </w:r>
      <w:proofErr w:type="spellEnd"/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– генератор вариантов.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YouTube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-каналы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(Информатик БУ, Борис Трушин).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pict>
          <v:rect id="_x0000_i1084" style="width:0;height:.75pt" o:hralign="center" o:hrstd="t" o:hrnoshade="t" o:hr="t" fillcolor="#f8faff" stroked="f"/>
        </w:pic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Заключение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Подготовка к ЕГЭ по информатике требует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системности, практики и анализа ошибок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Если следовать рекомендациям и регулярно тренироваться, можно уверенно сдать экзамен на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80+ баллов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Удачи на экзамене!</w:t>
      </w:r>
      <w:r w:rsidRPr="003549D0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3549D0">
        <w:rPr>
          <w:rFonts w:ascii="Segoe UI Symbol" w:hAnsi="Segoe UI Symbol" w:cs="Segoe UI Symbo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🚀</w:t>
      </w:r>
    </w:p>
    <w:p w:rsidR="003549D0" w:rsidRPr="003549D0" w:rsidRDefault="003549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549D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Автор: Трепов Р.М.</w:t>
      </w:r>
    </w:p>
    <w:p w:rsidR="00D55BD0" w:rsidRPr="003549D0" w:rsidRDefault="00D55BD0" w:rsidP="003549D0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D55BD0" w:rsidRPr="003549D0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4A5"/>
    <w:multiLevelType w:val="multilevel"/>
    <w:tmpl w:val="4F3C2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C40E3"/>
    <w:multiLevelType w:val="multilevel"/>
    <w:tmpl w:val="0F082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E241C8"/>
    <w:multiLevelType w:val="multilevel"/>
    <w:tmpl w:val="AC746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462F3"/>
    <w:multiLevelType w:val="multilevel"/>
    <w:tmpl w:val="A5AC5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4E5D69"/>
    <w:multiLevelType w:val="multilevel"/>
    <w:tmpl w:val="B472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590806"/>
    <w:multiLevelType w:val="multilevel"/>
    <w:tmpl w:val="E99C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0E6F11"/>
    <w:multiLevelType w:val="multilevel"/>
    <w:tmpl w:val="4A2CF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75137A"/>
    <w:multiLevelType w:val="multilevel"/>
    <w:tmpl w:val="C652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D7DAA"/>
    <w:multiLevelType w:val="multilevel"/>
    <w:tmpl w:val="5824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CB76D6"/>
    <w:multiLevelType w:val="multilevel"/>
    <w:tmpl w:val="7FE63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CF70BC"/>
    <w:multiLevelType w:val="multilevel"/>
    <w:tmpl w:val="4092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05868"/>
    <w:multiLevelType w:val="multilevel"/>
    <w:tmpl w:val="BBA89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F3713E"/>
    <w:multiLevelType w:val="multilevel"/>
    <w:tmpl w:val="2F3C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D1D0A"/>
    <w:multiLevelType w:val="multilevel"/>
    <w:tmpl w:val="96826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31245"/>
    <w:multiLevelType w:val="multilevel"/>
    <w:tmpl w:val="47DAD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5F7397"/>
    <w:multiLevelType w:val="multilevel"/>
    <w:tmpl w:val="66CE5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5E61DF"/>
    <w:multiLevelType w:val="multilevel"/>
    <w:tmpl w:val="CC1E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A0765F"/>
    <w:multiLevelType w:val="multilevel"/>
    <w:tmpl w:val="E1B8F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A95C10"/>
    <w:multiLevelType w:val="multilevel"/>
    <w:tmpl w:val="4C9C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CC6B41"/>
    <w:multiLevelType w:val="multilevel"/>
    <w:tmpl w:val="B642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7150CC"/>
    <w:multiLevelType w:val="multilevel"/>
    <w:tmpl w:val="C10A2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631ADD"/>
    <w:multiLevelType w:val="multilevel"/>
    <w:tmpl w:val="8B9C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0"/>
  </w:num>
  <w:num w:numId="5">
    <w:abstractNumId w:val="6"/>
  </w:num>
  <w:num w:numId="6">
    <w:abstractNumId w:val="13"/>
  </w:num>
  <w:num w:numId="7">
    <w:abstractNumId w:val="14"/>
  </w:num>
  <w:num w:numId="8">
    <w:abstractNumId w:val="19"/>
  </w:num>
  <w:num w:numId="9">
    <w:abstractNumId w:val="8"/>
  </w:num>
  <w:num w:numId="10">
    <w:abstractNumId w:val="21"/>
  </w:num>
  <w:num w:numId="11">
    <w:abstractNumId w:val="1"/>
  </w:num>
  <w:num w:numId="12">
    <w:abstractNumId w:val="9"/>
  </w:num>
  <w:num w:numId="13">
    <w:abstractNumId w:val="4"/>
  </w:num>
  <w:num w:numId="14">
    <w:abstractNumId w:val="10"/>
  </w:num>
  <w:num w:numId="15">
    <w:abstractNumId w:val="16"/>
  </w:num>
  <w:num w:numId="16">
    <w:abstractNumId w:val="15"/>
  </w:num>
  <w:num w:numId="17">
    <w:abstractNumId w:val="17"/>
  </w:num>
  <w:num w:numId="18">
    <w:abstractNumId w:val="5"/>
  </w:num>
  <w:num w:numId="19">
    <w:abstractNumId w:val="12"/>
  </w:num>
  <w:num w:numId="20">
    <w:abstractNumId w:val="11"/>
  </w:num>
  <w:num w:numId="21">
    <w:abstractNumId w:val="18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34D"/>
    <w:rsid w:val="0029534D"/>
    <w:rsid w:val="003549D0"/>
    <w:rsid w:val="00D5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86FF9-DB8E-427F-A793-3CE5A89C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4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549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549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9D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3549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549D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3549D0"/>
    <w:rPr>
      <w:b/>
      <w:bCs/>
    </w:rPr>
  </w:style>
  <w:style w:type="paragraph" w:customStyle="1" w:styleId="ds-markdown-paragraph">
    <w:name w:val="ds-markdown-paragraph"/>
    <w:basedOn w:val="a"/>
    <w:rsid w:val="00354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3549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Евгеньевич Бахвалов</dc:creator>
  <cp:keywords/>
  <dc:description/>
  <cp:lastModifiedBy>Антон Евгеньевич Бахвалов</cp:lastModifiedBy>
  <cp:revision>2</cp:revision>
  <dcterms:created xsi:type="dcterms:W3CDTF">2025-08-18T15:52:00Z</dcterms:created>
  <dcterms:modified xsi:type="dcterms:W3CDTF">2025-08-18T15:54:00Z</dcterms:modified>
</cp:coreProperties>
</file>